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2B79B8" w:rsidRDefault="00D101FE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B79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7 к </w:t>
      </w:r>
      <w:hyperlink r:id="rId9" w:history="1">
        <w:r w:rsidRPr="002B79B8">
          <w:rPr>
            <w:rFonts w:ascii="Times New Roman" w:hAnsi="Times New Roman" w:cs="Times New Roman"/>
            <w:b w:val="0"/>
            <w:i w:val="0"/>
          </w:rPr>
          <w:t>Закону Саратовской области «Об областном бюджете на 2022 год и на плановый период 2023 и 2024 годов»</w:t>
        </w:r>
      </w:hyperlink>
    </w:p>
    <w:p w:rsidR="00D101FE" w:rsidRPr="002B79B8" w:rsidRDefault="00D101FE" w:rsidP="00D101FE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D101FE" w:rsidRPr="002B79B8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B79B8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на предоставление субсидий юридическим лицам (кроме некоммерческих организаций), </w:t>
      </w:r>
    </w:p>
    <w:p w:rsidR="00D101FE" w:rsidRPr="002B79B8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B79B8">
        <w:rPr>
          <w:rFonts w:ascii="Times New Roman" w:hAnsi="Times New Roman" w:cs="Times New Roman"/>
          <w:b/>
          <w:sz w:val="28"/>
          <w:szCs w:val="28"/>
        </w:rPr>
        <w:t xml:space="preserve">индивидуальным предпринимателям, физическим лицам – </w:t>
      </w:r>
    </w:p>
    <w:p w:rsidR="00D101FE" w:rsidRPr="002B79B8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B79B8">
        <w:rPr>
          <w:rFonts w:ascii="Times New Roman" w:hAnsi="Times New Roman" w:cs="Times New Roman"/>
          <w:b/>
          <w:sz w:val="28"/>
          <w:szCs w:val="28"/>
        </w:rPr>
        <w:t xml:space="preserve">производителям товаров, работ, услуг на 2022 год и </w:t>
      </w:r>
      <w:proofErr w:type="gramStart"/>
      <w:r w:rsidRPr="002B79B8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2B79B8">
        <w:rPr>
          <w:rFonts w:ascii="Times New Roman" w:hAnsi="Times New Roman" w:cs="Times New Roman"/>
          <w:b/>
          <w:sz w:val="28"/>
          <w:szCs w:val="28"/>
        </w:rPr>
        <w:t xml:space="preserve"> плановый </w:t>
      </w:r>
    </w:p>
    <w:p w:rsidR="00D101FE" w:rsidRPr="002B79B8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B79B8">
        <w:rPr>
          <w:rFonts w:ascii="Times New Roman" w:hAnsi="Times New Roman" w:cs="Times New Roman"/>
          <w:b/>
          <w:sz w:val="28"/>
          <w:szCs w:val="28"/>
        </w:rPr>
        <w:t>период 2023 и 2024 годов</w:t>
      </w:r>
    </w:p>
    <w:p w:rsidR="00691842" w:rsidRPr="002B79B8" w:rsidRDefault="00691842" w:rsidP="00691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5B0" w:rsidRPr="002B79B8" w:rsidRDefault="005645B0" w:rsidP="005645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9B8">
        <w:rPr>
          <w:rFonts w:ascii="Times New Roman" w:hAnsi="Times New Roman" w:cs="Times New Roman"/>
          <w:sz w:val="28"/>
          <w:szCs w:val="28"/>
        </w:rPr>
        <w:t>(с изменениями от 21 апреля 2022 года № 47-ЗСО)</w:t>
      </w:r>
    </w:p>
    <w:p w:rsidR="00455E8D" w:rsidRPr="002B79B8" w:rsidRDefault="00455E8D" w:rsidP="00455E8D">
      <w:pPr>
        <w:spacing w:after="0" w:line="240" w:lineRule="auto"/>
        <w:ind w:left="4820" w:right="-144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101FE" w:rsidRPr="002B79B8" w:rsidRDefault="00D101FE" w:rsidP="00455E8D">
      <w:pPr>
        <w:spacing w:after="0" w:line="240" w:lineRule="auto"/>
        <w:ind w:left="4820" w:right="-144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B79B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2B79B8" w:rsidTr="00455E8D">
        <w:trPr>
          <w:trHeight w:val="143"/>
        </w:trPr>
        <w:tc>
          <w:tcPr>
            <w:tcW w:w="4513" w:type="dxa"/>
            <w:noWrap/>
          </w:tcPr>
          <w:p w:rsidR="00D101FE" w:rsidRPr="002B79B8" w:rsidRDefault="00D101FE" w:rsidP="00455E8D">
            <w:pPr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3" w:type="dxa"/>
          </w:tcPr>
          <w:p w:rsidR="00D101FE" w:rsidRPr="002B79B8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Целевая </w:t>
            </w:r>
          </w:p>
          <w:p w:rsidR="00D101FE" w:rsidRPr="002B79B8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Cs/>
                <w:sz w:val="24"/>
                <w:szCs w:val="24"/>
              </w:rPr>
              <w:t>статья</w:t>
            </w:r>
          </w:p>
        </w:tc>
        <w:tc>
          <w:tcPr>
            <w:tcW w:w="1276" w:type="dxa"/>
          </w:tcPr>
          <w:p w:rsidR="00D101FE" w:rsidRPr="002B79B8" w:rsidRDefault="00D101FE" w:rsidP="00455E8D">
            <w:pPr>
              <w:spacing w:after="0" w:line="240" w:lineRule="auto"/>
              <w:ind w:left="-108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noWrap/>
          </w:tcPr>
          <w:p w:rsidR="00D101FE" w:rsidRPr="002B79B8" w:rsidRDefault="00D101FE" w:rsidP="00455E8D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D101FE" w:rsidRPr="002B79B8" w:rsidRDefault="00D101FE" w:rsidP="00455E8D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455E8D" w:rsidRPr="002B79B8" w:rsidRDefault="00455E8D" w:rsidP="00455E8D">
      <w:pPr>
        <w:spacing w:after="0" w:line="24" w:lineRule="auto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2B79B8" w:rsidTr="003412C0">
        <w:trPr>
          <w:trHeight w:val="143"/>
          <w:tblHeader/>
        </w:trPr>
        <w:tc>
          <w:tcPr>
            <w:tcW w:w="4513" w:type="dxa"/>
            <w:noWrap/>
            <w:vAlign w:val="center"/>
          </w:tcPr>
          <w:p w:rsidR="00D101FE" w:rsidRPr="002B79B8" w:rsidRDefault="00D101FE" w:rsidP="00E73EB2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  <w:vAlign w:val="center"/>
          </w:tcPr>
          <w:p w:rsidR="00D101FE" w:rsidRPr="002B79B8" w:rsidRDefault="00D101FE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101FE" w:rsidRPr="002B79B8" w:rsidRDefault="00D101FE" w:rsidP="00E73EB2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D101FE" w:rsidRPr="002B79B8" w:rsidRDefault="00D101FE" w:rsidP="00E73EB2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D101FE" w:rsidRPr="002B79B8" w:rsidRDefault="00D101FE" w:rsidP="00E73EB2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«Оказание гос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дарственных услуг населению негос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дарственными организациями, пред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ставляющими социальные услуги»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затрат поставщику или п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каза), предоставляющим гражданам соц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альные услуги, предусмотренные индив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дуальной программой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80910,2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56211,5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«Развитие инвестиц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онной, внешнеэкономической де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тельности, межд</w:t>
            </w:r>
            <w:bookmarkStart w:id="0" w:name="_GoBack"/>
            <w:bookmarkEnd w:id="0"/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ународного сотрудн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чества и межрегиональных связей С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8189,4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6175,8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6175,8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мероприятие «Финансовое обе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печение затрат, направленных на стимул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рование  инвестиционной деятельности и повышение инвестиционной привлекател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ности Саратовской области»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58 2 42 00000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2013,6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затрат, напра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ленных на стимулирование  инвестиц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онной деятельности и повышение инв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стиционной привлекательности Сарато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58 2 42 14820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2013,6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72720,8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56211,5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з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нес-инкубатором</w:t>
            </w:r>
            <w:proofErr w:type="gram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бизнес-инкубатором</w:t>
            </w:r>
            <w:proofErr w:type="gram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ч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га основных средств»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субъектам м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рального проекта «Создание благоприя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ных условий для осуществления де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7538,8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9330,1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10150,8</w:t>
            </w:r>
          </w:p>
        </w:tc>
      </w:tr>
      <w:tr w:rsidR="00E73EB2" w:rsidRPr="002B79B8" w:rsidTr="00E73EB2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оказания комплекса информационно-консультационных и образовательных услуг </w:t>
            </w:r>
            <w:proofErr w:type="spell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самозанятым</w:t>
            </w:r>
            <w:proofErr w:type="spell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583" w:type="dxa"/>
          </w:tcPr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58 3 I2 5527N</w:t>
            </w:r>
          </w:p>
        </w:tc>
        <w:tc>
          <w:tcPr>
            <w:tcW w:w="1276" w:type="dxa"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7538,8</w:t>
            </w:r>
          </w:p>
        </w:tc>
        <w:tc>
          <w:tcPr>
            <w:tcW w:w="1276" w:type="dxa"/>
            <w:noWrap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9330,1</w:t>
            </w:r>
          </w:p>
        </w:tc>
        <w:tc>
          <w:tcPr>
            <w:tcW w:w="1276" w:type="dxa"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10150,8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17869,0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26611,3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30630,7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8735,9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16164,1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18540,6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ченным в реестр социальных предпр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нимателей, или субъектам малого и среднего предпринимательства, созда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ным физическими лицами в возрасте до 25 лет включительно)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9133,1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10447,2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12090,1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16883,0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16883,0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Реги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10714,3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10714,3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6168,7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6168,7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Мероприятие «Обеспечение государстве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ственным  (муниципальным) учрежден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ям), индивидуальным предпринимателям, осуществляющим образовательную де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я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тельность по программам дошкольного о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разования, на возмещение затрат на обесп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чение образовательной деятельности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2B79B8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2B79B8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2B79B8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щ</w:t>
            </w:r>
            <w:r w:rsidRPr="002B79B8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Мероприятие «Оказание  дополнител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ной помощи при возникновении нео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ложной необходимости в проведении к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Субсидия юридическим лицам (владел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вении неотложной необходимости в 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500778,1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«Создание усл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вий для интеграции в трудовую деятел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ность граждан, испытывающих трудн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сти в поиске работы»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интеграции в тр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довую деятельность граждан, испытыв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ющих трудности в поиске работы, и м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лодых специалистов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з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трат работодателей, организующих м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роприятия по содействию в трудоустро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Возмещение затрат работодателей, св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«Дополнительные м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роприятия в сфере занятости насел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ния, направленные на снижение напряженности на рынке труда Сар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5В 8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498005,2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«Организация общественных работ для граждан, зар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гистрированных в органах службы зан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тости в целях поиска подходящей раб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ты, включая безработных граждан, и 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5В 8 01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380751,8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меропри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тий, направленных на снижение напр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женности на рынке труда субъектов Ро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сийской Федерации, за счет средств 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зервного фонда Правительства Росси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ской Федерации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380751,8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«Организация профессионального обучения и дополн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тельного профессионального образов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ния работников промышленных пре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приятий, находящихся под риском увольнения»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8 03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117253,4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E73EB2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региональных программ по организации профессионального обуч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ния и дополнительного профессионал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ного образования работников промы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ленных предприятий, находящихся под 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риском увольнения, за счет средств 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зервного фонда Правительства Росси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ской Федерации</w:t>
            </w:r>
          </w:p>
        </w:tc>
        <w:tc>
          <w:tcPr>
            <w:tcW w:w="1583" w:type="dxa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1276" w:type="dxa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117253,4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й</w:t>
            </w: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3440094,7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3376867,5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3717428,7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чивающих ускоренное импортозам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щение основных видов сельскохозя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ственной продукции, сырья и прод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1791810,9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1781112,1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1908814,6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товарной</w:t>
            </w:r>
            <w:proofErr w:type="gram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акв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культуры»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товарной</w:t>
            </w:r>
            <w:proofErr w:type="gram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аквакультуры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Развитие птицеводства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нием услуг по реализации сельскохозя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ственной продукции»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сельскохозя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ственным потребительским кооперат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15127,4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3638,0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части затрат на уплату пр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15127,4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части затрат на уплату пр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3638,0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Мероприятие «Стимулирование развития приоритетных подотраслей агропр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мышленного комплекса и развитие м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лых форм хозяйствования»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399498,8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413794,9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412711,0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132263,4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156145,9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143583,3</w:t>
            </w:r>
          </w:p>
        </w:tc>
      </w:tr>
      <w:tr w:rsidR="00E73EB2" w:rsidRPr="002B79B8" w:rsidTr="00E73EB2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ствования (грантовая поддержка сел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скохозяйственных потребительских к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оперативов для развития материально-технической базы)</w:t>
            </w:r>
          </w:p>
        </w:tc>
        <w:tc>
          <w:tcPr>
            <w:tcW w:w="1583" w:type="dxa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36000,0</w:t>
            </w:r>
          </w:p>
        </w:tc>
        <w:tc>
          <w:tcPr>
            <w:tcW w:w="1276" w:type="dxa"/>
            <w:noWrap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30337,1</w:t>
            </w:r>
          </w:p>
        </w:tc>
        <w:tc>
          <w:tcPr>
            <w:tcW w:w="1276" w:type="dxa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30337,1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ствования (возмещение части затрат на обеспечение прироста собственного 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изводства молока)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43233,3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43060,6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ствования (возмещение части затрат на обеспечение прироста объема зерна, 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пользованного на производство проду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ции глубокой переработки)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11651,4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ствования (грантовая поддержка на ра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витие семейных ферм и грант «Агропр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гресс»)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181235,4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184078,6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184078,6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Мероприятие «Поддержка сельскохозя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новодства»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813362,3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835705,4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850791,3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на поддержку со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117701,3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123420,6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123718,5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91011,2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104365,6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104365,6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держка производства и реализации то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1516,9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1752,8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1752,8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сельскохозя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ственных товаропроизводителей на упл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вания в области растениеводства)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165894,4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174248,4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189036,4</w:t>
            </w:r>
          </w:p>
        </w:tc>
      </w:tr>
      <w:tr w:rsidR="00E73EB2" w:rsidRPr="002B79B8" w:rsidTr="00E73EB2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сельскохозя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ственных товаропроизводителей на упл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 страховой премии, начисленной по договору сельскохозяйственного страх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вания в области животноводства)</w:t>
            </w:r>
          </w:p>
        </w:tc>
        <w:tc>
          <w:tcPr>
            <w:tcW w:w="1583" w:type="dxa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держка отдельных подотраслей растен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еводства)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307800,3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289776,3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289776,3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животноводства (с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держание товарного маточного погол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вья крупного рогатого скота специализ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рованных мясных пород)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84269,7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92834,8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92834,8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животноводства (с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держание маточного товарного погол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вья овец и коз)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40168,5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44306,9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44306,9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Мероприятие «Осуществление компе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сации предприятиям хлебопекарной промышленности части затрат на прои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водство и реализацию произведенных и реализованных хлеба и хлебобулочных изделий»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12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47224,6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Компенсация предприятиям хлебопека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ной промышленности части затрат на производство и реализацию произведе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ных и реализованных хлеба и хлебоб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лочных изделий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12 R7870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47224,6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производ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526130,3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526130,3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61922,4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70850,1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94359,2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ставление грантов «</w:t>
            </w:r>
            <w:proofErr w:type="spell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» в фо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 субсидий)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16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40914,3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41798,0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53015,3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щение части понесенных затрат сельск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хозяйственными потребительскими к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оперативами)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16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21008,1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29052,1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41343,9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16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11684,3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14115,6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поддержка стимулир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вания увеличения производства масли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ных культур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11684,3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14115,6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ции государственной программы С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 «Развитие сельск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сельского т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ризма»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«Эффективное вовл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в оборот земель сельскохозя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ственного назначения и развитие м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1648283,8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1585755,4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1802614,1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Мероприятие «Проведение гидромели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ративных, </w:t>
            </w:r>
            <w:proofErr w:type="spell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культуртехнических</w:t>
            </w:r>
            <w:proofErr w:type="spell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агрол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сомелиоративных</w:t>
            </w:r>
            <w:proofErr w:type="spell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и фитомелиоративных мероприятий, а также мероприятий в 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1034432,7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737683,1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туртехнических</w:t>
            </w:r>
            <w:proofErr w:type="spell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агролесомелиоративных</w:t>
            </w:r>
            <w:proofErr w:type="spell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1034432,7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737683,1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Мероприятие «Подготовка проектов м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жевания земельных участков и на пров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межевания земел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ных участков и на проведение кадастр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вых работ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5 Т</w:t>
            </w: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613851,1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1057921,4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м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5Г 5 Т</w:t>
            </w: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 xml:space="preserve"> 55680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613851,1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1057921,4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410599,6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250578,6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«Модернизация и ра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285071,5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163625,8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58650,3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62946,8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ным транспортом общего пользования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58650,3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62946,8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«Обеспечение перевозок пассажиров автомобильным транспо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17914,2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Возмещение части недополученных д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ходов в связи с введением ограничител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ных мер, вызванных распространением новой коронавирусной инфекции, при осуществлении регулярных перевозок автомобильным транспортом на межм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ниципальных маршрутах регулярных п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ревозок Саратовской области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11000,0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выполнение работ, связанных с осуществлением 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гулярных перевозок по межмуниципал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6914,2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перевозок пассажиров железнодорожным транспо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137920,2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24172,4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137920,2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24172,4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70586,8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73506,6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авиаперевозчикам недопол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ченных доходов от осуществления реги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70586,8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73506,6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рынка газ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вого моторного топлива в Сарато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125528,1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86952,8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17528,1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14952,8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Поддержка переоборудования сущ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ствующей автомобильной техники, включая общественный транспорт и коммунальную технику, для использов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ния природного газа в качестве топлива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17528,1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14952,8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мероприятий по развитию рынка газомоторного то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лива (возмещение части затрат по стро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тельству объектов заправки транспор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ных сре</w:t>
            </w: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иродным газом)»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108000,0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72000,0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иродным газом)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108000,0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72000,0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«Повышение энергоэ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«Обеспечение насел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н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дополученных доходов в связи с реал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зацией населению твердого топлива»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«Защита населения и те</w:t>
            </w: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р</w:t>
            </w: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313968,6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205569,0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313968,6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205569,0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ты области»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116549,6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125333,8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ты области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116549,6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125333,8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«Предупрежд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ние чрезвычайных ситуаций, которые могут привести к нарушению функци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197419,0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80235,2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197419,0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80235,2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«Информационная о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DB1B49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«Издание соц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DB1B49">
            <w:pPr>
              <w:spacing w:after="0" w:line="216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DB1B49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DB1B49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DB1B49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DB1B49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на изд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DB1B49">
            <w:pPr>
              <w:spacing w:after="0" w:line="216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DB1B49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DB1B49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DB1B49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DB1B49">
            <w:pPr>
              <w:spacing w:after="0"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мероприятие «Проведение ко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курса для определения региональных тел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канала и радиоканала, освещающих де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я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тельность политических партий, предста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ленных в Саратовской областной Думе»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DB1B49">
            <w:pPr>
              <w:spacing w:after="0" w:line="216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DB1B49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DB1B49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DB1B49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DB1B49">
            <w:pPr>
              <w:spacing w:after="0"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держка средств массовой информации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DB1B49">
            <w:pPr>
              <w:spacing w:after="0" w:line="216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DB1B49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DB1B49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DB1B49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Подпрограмма «Развитие и госуда</w:t>
            </w: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р</w:t>
            </w: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з</w:t>
            </w:r>
            <w:r w:rsidRPr="002B79B8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водств»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мероприятие «Поддержка суб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ъ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ции инновационных проектов»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4315,3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4315,3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Ведомственный проект «Содействие з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4315,3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Обеспечение комплексного развития сел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лей по заключенным с работниками учен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ческим договорам и по заключенным дог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ворам о целевом обучении с гражданами Российской Федерации, проходящими профессиональное обучение по сельскох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зяйственным специальностям)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16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213,7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221,9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223,2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16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4119,3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4080,1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4092,1</w:t>
            </w: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3EB2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B2" w:rsidRPr="007A2220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4769887,1</w:t>
            </w:r>
          </w:p>
        </w:tc>
        <w:tc>
          <w:tcPr>
            <w:tcW w:w="1276" w:type="dxa"/>
            <w:noWrap/>
            <w:vAlign w:val="bottom"/>
          </w:tcPr>
          <w:p w:rsidR="00E73EB2" w:rsidRPr="002B79B8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3882106,4</w:t>
            </w:r>
          </w:p>
        </w:tc>
        <w:tc>
          <w:tcPr>
            <w:tcW w:w="1276" w:type="dxa"/>
            <w:vAlign w:val="bottom"/>
          </w:tcPr>
          <w:p w:rsidR="00E73EB2" w:rsidRPr="00E73EB2" w:rsidRDefault="00E73EB2" w:rsidP="00E73EB2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4256008,9</w:t>
            </w:r>
          </w:p>
        </w:tc>
      </w:tr>
    </w:tbl>
    <w:p w:rsidR="00455E8D" w:rsidRDefault="00455E8D" w:rsidP="00E73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55E8D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B2" w:rsidRDefault="00E73EB2" w:rsidP="00455E8D">
      <w:pPr>
        <w:spacing w:after="0" w:line="240" w:lineRule="auto"/>
      </w:pPr>
      <w:r>
        <w:separator/>
      </w:r>
    </w:p>
  </w:endnote>
  <w:end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B2" w:rsidRDefault="00E73EB2" w:rsidP="00455E8D">
      <w:pPr>
        <w:spacing w:after="0" w:line="240" w:lineRule="auto"/>
      </w:pPr>
      <w:r>
        <w:separator/>
      </w:r>
    </w:p>
  </w:footnote>
  <w:foot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82110"/>
      <w:docPartObj>
        <w:docPartGallery w:val="Page Numbers (Top of Page)"/>
        <w:docPartUnique/>
      </w:docPartObj>
    </w:sdtPr>
    <w:sdtEndPr/>
    <w:sdtContent>
      <w:p w:rsidR="00E73EB2" w:rsidRDefault="00E73E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9B8">
          <w:rPr>
            <w:noProof/>
          </w:rPr>
          <w:t>2</w:t>
        </w:r>
        <w:r>
          <w:fldChar w:fldCharType="end"/>
        </w:r>
      </w:p>
    </w:sdtContent>
  </w:sdt>
  <w:p w:rsidR="00E73EB2" w:rsidRDefault="00E73E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1C583F"/>
    <w:rsid w:val="00207F04"/>
    <w:rsid w:val="0021453E"/>
    <w:rsid w:val="002B79B8"/>
    <w:rsid w:val="00305316"/>
    <w:rsid w:val="00335AA6"/>
    <w:rsid w:val="003412C0"/>
    <w:rsid w:val="003650C9"/>
    <w:rsid w:val="0040616C"/>
    <w:rsid w:val="00455E8D"/>
    <w:rsid w:val="00512ACB"/>
    <w:rsid w:val="005645B0"/>
    <w:rsid w:val="005D6EEE"/>
    <w:rsid w:val="00606D90"/>
    <w:rsid w:val="00691842"/>
    <w:rsid w:val="00757CB8"/>
    <w:rsid w:val="007A2220"/>
    <w:rsid w:val="00832E8C"/>
    <w:rsid w:val="00901816"/>
    <w:rsid w:val="009D001C"/>
    <w:rsid w:val="00C6211D"/>
    <w:rsid w:val="00D101FE"/>
    <w:rsid w:val="00D616CB"/>
    <w:rsid w:val="00DB1B49"/>
    <w:rsid w:val="00E35EAF"/>
    <w:rsid w:val="00E73EB2"/>
    <w:rsid w:val="00E837AC"/>
    <w:rsid w:val="00EF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40A6C-C2F1-4D3A-B5F5-DDA560A22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12</Pages>
  <Words>3842</Words>
  <Characters>21900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20</cp:revision>
  <cp:lastPrinted>2021-11-16T08:52:00Z</cp:lastPrinted>
  <dcterms:created xsi:type="dcterms:W3CDTF">2021-12-01T07:01:00Z</dcterms:created>
  <dcterms:modified xsi:type="dcterms:W3CDTF">2022-04-22T13:25:00Z</dcterms:modified>
</cp:coreProperties>
</file>